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791A8D" w:rsidRDefault="00B258A0" w:rsidP="00B258A0">
      <w:pPr>
        <w:pStyle w:val="NormaleWeb"/>
        <w:spacing w:line="360" w:lineRule="atLeast"/>
        <w:rPr>
          <w:b/>
          <w:bCs/>
          <w:sz w:val="32"/>
        </w:rPr>
      </w:pPr>
      <w:bookmarkStart w:id="0" w:name="_GoBack"/>
      <w:r w:rsidRPr="00B258A0">
        <w:rPr>
          <w:b/>
          <w:bCs/>
          <w:sz w:val="32"/>
        </w:rPr>
        <w:t>Messaggio dettato da Gesù a Tony durante l’apparizione del 09/06/2019 a Mottola</w:t>
      </w:r>
    </w:p>
    <w:bookmarkEnd w:id="0"/>
    <w:p w:rsidR="00B258A0" w:rsidRPr="00791A8D" w:rsidRDefault="00B258A0" w:rsidP="00791A8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B258A0" w:rsidRPr="00B258A0" w:rsidRDefault="00B258A0" w:rsidP="00B258A0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B258A0">
        <w:rPr>
          <w:rStyle w:val="Enfasigrassetto"/>
          <w:rFonts w:ascii="Arial" w:hAnsi="Arial" w:cs="Arial"/>
          <w:b w:val="0"/>
        </w:rPr>
        <w:t>Figli, sono il Signore.</w:t>
      </w:r>
    </w:p>
    <w:p w:rsidR="00B258A0" w:rsidRPr="00B258A0" w:rsidRDefault="00B258A0" w:rsidP="00B258A0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B258A0">
        <w:rPr>
          <w:rStyle w:val="Enfasigrassetto"/>
          <w:rFonts w:ascii="Arial" w:hAnsi="Arial" w:cs="Arial"/>
          <w:b w:val="0"/>
        </w:rPr>
        <w:t xml:space="preserve">Nella mia volontà, oggi siete qui riuniti. Mando la mia benedizione su tutti voi. Prometto di ascoltare le vostre preghiere e portarle </w:t>
      </w:r>
      <w:proofErr w:type="spellStart"/>
      <w:r w:rsidRPr="00B258A0">
        <w:rPr>
          <w:rStyle w:val="Enfasigrassetto"/>
          <w:rFonts w:ascii="Arial" w:hAnsi="Arial" w:cs="Arial"/>
          <w:b w:val="0"/>
        </w:rPr>
        <w:t>s</w:t>
      </w:r>
      <w:r>
        <w:rPr>
          <w:rStyle w:val="Enfasigrassetto"/>
          <w:rFonts w:ascii="Arial" w:hAnsi="Arial" w:cs="Arial"/>
          <w:b w:val="0"/>
        </w:rPr>
        <w:t>ù</w:t>
      </w:r>
      <w:proofErr w:type="spellEnd"/>
      <w:r w:rsidRPr="00B258A0">
        <w:rPr>
          <w:rStyle w:val="Enfasigrassetto"/>
          <w:rFonts w:ascii="Arial" w:hAnsi="Arial" w:cs="Arial"/>
          <w:b w:val="0"/>
        </w:rPr>
        <w:t xml:space="preserve"> dal Padre Mio. Quel che conta è l’amore nei vostri cuori, il perdono verso il prossimo e l’umiltà. Guardate quanto è umile questo posto: così io voglio che sia la vostra semplicità.</w:t>
      </w:r>
    </w:p>
    <w:p w:rsidR="0086086C" w:rsidRDefault="00B258A0" w:rsidP="00B258A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B258A0">
        <w:rPr>
          <w:rStyle w:val="Enfasigrassetto"/>
          <w:rFonts w:ascii="Arial" w:hAnsi="Arial" w:cs="Arial"/>
          <w:b w:val="0"/>
        </w:rPr>
        <w:t>Andate, figli miei, e dite al tutti quanto io vi amo.</w:t>
      </w: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258A0" w:rsidRDefault="00B258A0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Pr="002F07C0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B258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1B3B34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791A8D"/>
    <w:rsid w:val="008004C7"/>
    <w:rsid w:val="0086086C"/>
    <w:rsid w:val="00894455"/>
    <w:rsid w:val="009625B8"/>
    <w:rsid w:val="00A579F9"/>
    <w:rsid w:val="00A81221"/>
    <w:rsid w:val="00AD5EC0"/>
    <w:rsid w:val="00B01DB8"/>
    <w:rsid w:val="00B258A0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AF9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49</cp:revision>
  <dcterms:created xsi:type="dcterms:W3CDTF">2017-08-14T15:12:00Z</dcterms:created>
  <dcterms:modified xsi:type="dcterms:W3CDTF">2019-06-30T10:00:00Z</dcterms:modified>
</cp:coreProperties>
</file>